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170" w:rsidRDefault="00615170" w:rsidP="00615170">
      <w:pPr>
        <w:tabs>
          <w:tab w:val="center" w:pos="3067"/>
        </w:tabs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Tabla.1</w:t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615170" w:rsidRDefault="00615170" w:rsidP="00615170">
      <w:pPr>
        <w:tabs>
          <w:tab w:val="center" w:pos="3067"/>
        </w:tabs>
        <w:autoSpaceDE w:val="0"/>
      </w:pPr>
      <w:r>
        <w:rPr>
          <w:rFonts w:ascii="Arial" w:hAnsi="Arial" w:cs="Arial"/>
          <w:b/>
          <w:bCs/>
          <w:color w:val="000000"/>
          <w:sz w:val="22"/>
          <w:szCs w:val="22"/>
        </w:rPr>
        <w:t>Distribución de los y las adolescentes estudiados según Edad y Sexo</w:t>
      </w:r>
    </w:p>
    <w:p w:rsidR="00615170" w:rsidRDefault="00615170" w:rsidP="00615170">
      <w:pPr>
        <w:tabs>
          <w:tab w:val="center" w:pos="3067"/>
        </w:tabs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5.05pt;width:303pt;height:71.95pt;z-index:251660288;mso-wrap-distance-left:0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440"/>
                    <w:gridCol w:w="720"/>
                    <w:gridCol w:w="817"/>
                    <w:gridCol w:w="720"/>
                    <w:gridCol w:w="817"/>
                    <w:gridCol w:w="720"/>
                    <w:gridCol w:w="827"/>
                  </w:tblGrid>
                  <w:tr w:rsidR="00615170">
                    <w:tc>
                      <w:tcPr>
                        <w:tcW w:w="144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Edad</w:t>
                        </w:r>
                      </w:p>
                    </w:tc>
                    <w:tc>
                      <w:tcPr>
                        <w:tcW w:w="3074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Sexo</w:t>
                        </w:r>
                      </w:p>
                    </w:tc>
                    <w:tc>
                      <w:tcPr>
                        <w:tcW w:w="1547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</w:p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Total</w:t>
                        </w:r>
                      </w:p>
                    </w:tc>
                  </w:tr>
                  <w:tr w:rsidR="00615170">
                    <w:tc>
                      <w:tcPr>
                        <w:tcW w:w="144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153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Mujeres</w:t>
                        </w:r>
                      </w:p>
                    </w:tc>
                    <w:tc>
                      <w:tcPr>
                        <w:tcW w:w="153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Hombres</w:t>
                        </w:r>
                      </w:p>
                    </w:tc>
                    <w:tc>
                      <w:tcPr>
                        <w:tcW w:w="1547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</w:p>
                    </w:tc>
                  </w:tr>
                  <w:tr w:rsidR="00615170"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16 años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11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78.6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86.7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24</w:t>
                        </w:r>
                      </w:p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82.8</w:t>
                        </w:r>
                      </w:p>
                    </w:tc>
                  </w:tr>
                  <w:tr w:rsidR="00615170"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17 años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3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21.4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2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13.3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5</w:t>
                        </w:r>
                      </w:p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17.2</w:t>
                        </w:r>
                      </w:p>
                    </w:tc>
                  </w:tr>
                  <w:tr w:rsidR="00615170"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Total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13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44.82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16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55.18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29</w:t>
                        </w:r>
                      </w:p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15170" w:rsidRDefault="00615170">
                        <w:pPr>
                          <w:tabs>
                            <w:tab w:val="center" w:pos="3067"/>
                          </w:tabs>
                          <w:autoSpaceDE w:val="0"/>
                          <w:jc w:val="center"/>
                        </w:pPr>
                        <w:r>
                          <w:rPr>
                            <w:rFonts w:ascii="Arial" w:hAnsi="Arial" w:cs="Arial"/>
                            <w:bCs/>
                            <w:color w:val="000000"/>
                          </w:rPr>
                          <w:t>100.0</w:t>
                        </w:r>
                      </w:p>
                    </w:tc>
                  </w:tr>
                </w:tbl>
                <w:p w:rsidR="00615170" w:rsidRDefault="00615170" w:rsidP="00615170">
                  <w: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615170" w:rsidRDefault="00615170" w:rsidP="00615170">
      <w:pPr>
        <w:tabs>
          <w:tab w:val="center" w:pos="3067"/>
        </w:tabs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tabs>
          <w:tab w:val="center" w:pos="3067"/>
        </w:tabs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sz w:val="22"/>
          <w:szCs w:val="22"/>
        </w:rPr>
      </w:pPr>
    </w:p>
    <w:p w:rsidR="00615170" w:rsidRDefault="00615170" w:rsidP="00615170">
      <w:pPr>
        <w:tabs>
          <w:tab w:val="center" w:pos="3067"/>
        </w:tabs>
        <w:autoSpaceDE w:val="0"/>
        <w:jc w:val="both"/>
        <w:rPr>
          <w:sz w:val="22"/>
          <w:szCs w:val="22"/>
        </w:rPr>
      </w:pPr>
    </w:p>
    <w:p w:rsidR="00615170" w:rsidRPr="005D5EDC" w:rsidRDefault="00615170" w:rsidP="00615170">
      <w:pPr>
        <w:tabs>
          <w:tab w:val="center" w:pos="3067"/>
        </w:tabs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D5EDC">
        <w:rPr>
          <w:rFonts w:ascii="Arial" w:hAnsi="Arial" w:cs="Arial"/>
          <w:b/>
          <w:bCs/>
          <w:color w:val="000000"/>
          <w:sz w:val="22"/>
          <w:szCs w:val="22"/>
        </w:rPr>
        <w:t xml:space="preserve">Fuente: </w:t>
      </w:r>
      <w:r w:rsidRPr="005D5EDC">
        <w:rPr>
          <w:rFonts w:ascii="Arial" w:hAnsi="Arial" w:cs="Arial"/>
          <w:b/>
          <w:sz w:val="22"/>
          <w:szCs w:val="22"/>
        </w:rPr>
        <w:t>Caracterización Psicopedagógica</w:t>
      </w: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Tabla.2</w:t>
      </w:r>
    </w:p>
    <w:p w:rsidR="00615170" w:rsidRDefault="00615170" w:rsidP="0061517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Distribución de la muestra según Clasificación Funcional de la Familia y Sexo</w:t>
      </w:r>
    </w:p>
    <w:tbl>
      <w:tblPr>
        <w:tblW w:w="0" w:type="auto"/>
        <w:tblInd w:w="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95"/>
        <w:gridCol w:w="708"/>
        <w:gridCol w:w="707"/>
        <w:gridCol w:w="723"/>
        <w:gridCol w:w="717"/>
        <w:gridCol w:w="720"/>
        <w:gridCol w:w="940"/>
      </w:tblGrid>
      <w:tr w:rsidR="00615170" w:rsidTr="00C40A79">
        <w:trPr>
          <w:trHeight w:val="313"/>
        </w:trPr>
        <w:tc>
          <w:tcPr>
            <w:tcW w:w="379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Clasificación de la Familia</w:t>
            </w:r>
          </w:p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85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Sexo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</w:tr>
      <w:tr w:rsidR="00615170" w:rsidTr="00C40A79">
        <w:trPr>
          <w:trHeight w:val="326"/>
        </w:trPr>
        <w:tc>
          <w:tcPr>
            <w:tcW w:w="3795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Mujeres 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Hombres</w:t>
            </w:r>
          </w:p>
        </w:tc>
        <w:tc>
          <w:tcPr>
            <w:tcW w:w="1660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170" w:rsidTr="00C40A79">
        <w:trPr>
          <w:trHeight w:val="255"/>
        </w:trPr>
        <w:tc>
          <w:tcPr>
            <w:tcW w:w="379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Funcional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7.6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18.7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13.7</w:t>
            </w:r>
          </w:p>
        </w:tc>
      </w:tr>
      <w:tr w:rsidR="00615170" w:rsidTr="00C40A79">
        <w:trPr>
          <w:trHeight w:val="530"/>
        </w:trPr>
        <w:tc>
          <w:tcPr>
            <w:tcW w:w="379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Moderadamente funcional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15.3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24.1</w:t>
            </w:r>
          </w:p>
        </w:tc>
      </w:tr>
      <w:tr w:rsidR="00615170" w:rsidTr="00C40A79">
        <w:trPr>
          <w:trHeight w:val="255"/>
        </w:trPr>
        <w:tc>
          <w:tcPr>
            <w:tcW w:w="379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Disfuncional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61.5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37.5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48.2</w:t>
            </w:r>
          </w:p>
        </w:tc>
      </w:tr>
      <w:tr w:rsidR="00615170" w:rsidTr="00C40A79">
        <w:trPr>
          <w:trHeight w:val="255"/>
        </w:trPr>
        <w:tc>
          <w:tcPr>
            <w:tcW w:w="379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Severamente Disfuncional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15.3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13.7</w:t>
            </w:r>
          </w:p>
        </w:tc>
      </w:tr>
      <w:tr w:rsidR="00615170" w:rsidTr="00C40A79">
        <w:trPr>
          <w:trHeight w:val="268"/>
        </w:trPr>
        <w:tc>
          <w:tcPr>
            <w:tcW w:w="37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</w:tbl>
    <w:p w:rsidR="00615170" w:rsidRPr="005D5EDC" w:rsidRDefault="00615170" w:rsidP="00615170">
      <w:pPr>
        <w:tabs>
          <w:tab w:val="center" w:pos="3067"/>
        </w:tabs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D5EDC">
        <w:rPr>
          <w:rFonts w:ascii="Arial" w:hAnsi="Arial" w:cs="Arial"/>
          <w:b/>
          <w:color w:val="000000"/>
          <w:sz w:val="22"/>
          <w:szCs w:val="22"/>
        </w:rPr>
        <w:t>Fuente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5D5EDC">
        <w:rPr>
          <w:rFonts w:ascii="Arial" w:hAnsi="Arial" w:cs="Arial"/>
          <w:b/>
          <w:sz w:val="22"/>
          <w:szCs w:val="22"/>
        </w:rPr>
        <w:t>Caracterización Psicopedagógica</w:t>
      </w:r>
    </w:p>
    <w:p w:rsidR="00615170" w:rsidRDefault="00615170" w:rsidP="00615170">
      <w:pPr>
        <w:jc w:val="both"/>
      </w:pPr>
    </w:p>
    <w:p w:rsidR="00615170" w:rsidRDefault="00615170" w:rsidP="00615170">
      <w:pPr>
        <w:tabs>
          <w:tab w:val="center" w:pos="3067"/>
        </w:tabs>
        <w:autoSpaceDE w:val="0"/>
        <w:jc w:val="both"/>
        <w:rPr>
          <w:sz w:val="22"/>
          <w:szCs w:val="22"/>
        </w:rPr>
      </w:pPr>
    </w:p>
    <w:p w:rsidR="00615170" w:rsidRDefault="00615170" w:rsidP="00615170">
      <w:pPr>
        <w:jc w:val="both"/>
      </w:pPr>
    </w:p>
    <w:p w:rsidR="00615170" w:rsidRDefault="00615170" w:rsidP="0061517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Tabla. 3</w:t>
      </w:r>
    </w:p>
    <w:p w:rsidR="00615170" w:rsidRDefault="00615170" w:rsidP="0061517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Distribución de la muestra según conocimientos sobre sexualidad y su diversidad y Sexo</w:t>
      </w:r>
    </w:p>
    <w:tbl>
      <w:tblPr>
        <w:tblW w:w="0" w:type="auto"/>
        <w:tblInd w:w="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35"/>
        <w:gridCol w:w="708"/>
        <w:gridCol w:w="837"/>
        <w:gridCol w:w="593"/>
        <w:gridCol w:w="717"/>
        <w:gridCol w:w="720"/>
        <w:gridCol w:w="940"/>
      </w:tblGrid>
      <w:tr w:rsidR="00615170" w:rsidTr="00C40A79">
        <w:trPr>
          <w:trHeight w:val="313"/>
        </w:trPr>
        <w:tc>
          <w:tcPr>
            <w:tcW w:w="253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Nivel de Conocimientos </w:t>
            </w:r>
          </w:p>
        </w:tc>
        <w:tc>
          <w:tcPr>
            <w:tcW w:w="285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Sexo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</w:tr>
      <w:tr w:rsidR="00615170" w:rsidTr="00C40A79">
        <w:trPr>
          <w:trHeight w:val="348"/>
        </w:trPr>
        <w:tc>
          <w:tcPr>
            <w:tcW w:w="2535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Mujeres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Hombres</w:t>
            </w:r>
          </w:p>
        </w:tc>
        <w:tc>
          <w:tcPr>
            <w:tcW w:w="1660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170" w:rsidTr="00C40A79">
        <w:trPr>
          <w:trHeight w:val="255"/>
        </w:trPr>
        <w:tc>
          <w:tcPr>
            <w:tcW w:w="25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Excelente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30.7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18.7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24.</w:t>
            </w:r>
          </w:p>
        </w:tc>
      </w:tr>
      <w:tr w:rsidR="00615170" w:rsidTr="00C40A79">
        <w:trPr>
          <w:trHeight w:val="308"/>
        </w:trPr>
        <w:tc>
          <w:tcPr>
            <w:tcW w:w="25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Bien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46.4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37.9</w:t>
            </w:r>
          </w:p>
        </w:tc>
      </w:tr>
      <w:tr w:rsidR="00615170" w:rsidTr="00C40A79">
        <w:trPr>
          <w:trHeight w:val="255"/>
        </w:trPr>
        <w:tc>
          <w:tcPr>
            <w:tcW w:w="25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Regular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7.6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50.0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31.3</w:t>
            </w:r>
          </w:p>
        </w:tc>
      </w:tr>
      <w:tr w:rsidR="00615170" w:rsidTr="00C40A79">
        <w:trPr>
          <w:trHeight w:val="255"/>
        </w:trPr>
        <w:tc>
          <w:tcPr>
            <w:tcW w:w="25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15.3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6.7</w:t>
            </w:r>
          </w:p>
        </w:tc>
      </w:tr>
      <w:tr w:rsidR="00615170" w:rsidTr="00C40A79">
        <w:trPr>
          <w:trHeight w:val="268"/>
        </w:trPr>
        <w:tc>
          <w:tcPr>
            <w:tcW w:w="25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5170" w:rsidRDefault="00615170" w:rsidP="00C40A79"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</w:tbl>
    <w:p w:rsidR="00615170" w:rsidRDefault="00615170" w:rsidP="006151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Fuente: Encuesta</w:t>
      </w: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Tabla.4</w:t>
      </w:r>
    </w:p>
    <w:p w:rsidR="00615170" w:rsidRDefault="00615170" w:rsidP="0061517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Distribución de la muestra según el número de respuestas correctas por preguntas del cuestionario sobre sexualidad </w:t>
      </w:r>
    </w:p>
    <w:tbl>
      <w:tblPr>
        <w:tblW w:w="0" w:type="auto"/>
        <w:tblInd w:w="-5" w:type="dxa"/>
        <w:tblLayout w:type="fixed"/>
        <w:tblLook w:val="0000"/>
      </w:tblPr>
      <w:tblGrid>
        <w:gridCol w:w="1524"/>
        <w:gridCol w:w="5604"/>
        <w:gridCol w:w="670"/>
        <w:gridCol w:w="827"/>
      </w:tblGrid>
      <w:tr w:rsidR="00615170" w:rsidTr="00C40A79">
        <w:trPr>
          <w:trHeight w:val="6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Preguntas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Respuesta correcta según pregunta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sexualidad es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37.9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 característica más importante de la adolescencia es que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86.2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decisión de tener o no relaciones sexuales en esta etapa de la vida depende de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69.0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placer erótico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65.5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autoerotismo o masturbación durante la adolescencia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65.5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erotismo explicito o pornografía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58.6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Conteste verdadero o falso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79.3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 es una infección de transmisión sexual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75.9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Cuales son las vías por las que se trasmiten las ITS y el VIH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93.1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El embarazo durante la adolescencia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82.8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 decisión de tener un bebe depende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86.2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valorarse adecuadamente a sí mismo permite a los adolescentes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72.4</w:t>
            </w:r>
          </w:p>
        </w:tc>
      </w:tr>
      <w:tr w:rsidR="00615170" w:rsidTr="00C40A79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n=29</w:t>
            </w:r>
          </w:p>
        </w:tc>
      </w:tr>
    </w:tbl>
    <w:p w:rsidR="00615170" w:rsidRPr="006D6B16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Fuente: Cuestionario</w:t>
      </w:r>
    </w:p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5170" w:rsidRDefault="00615170" w:rsidP="00615170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Tabla.5</w:t>
      </w:r>
    </w:p>
    <w:p w:rsidR="00615170" w:rsidRDefault="00615170" w:rsidP="0061517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Distribución de la muestra según el número de respuestas correctas por ítems de las preguntas del cuestionario sobre sexualidad</w:t>
      </w:r>
    </w:p>
    <w:tbl>
      <w:tblPr>
        <w:tblW w:w="0" w:type="auto"/>
        <w:tblInd w:w="-5" w:type="dxa"/>
        <w:tblLayout w:type="fixed"/>
        <w:tblLook w:val="0000"/>
      </w:tblPr>
      <w:tblGrid>
        <w:gridCol w:w="1390"/>
        <w:gridCol w:w="5320"/>
        <w:gridCol w:w="627"/>
        <w:gridCol w:w="694"/>
      </w:tblGrid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Preguntas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Respuesta Correcta por ítem de las preguntas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 posibilidad de expresarnos como seres sexuados en cualquier circunstancia de la vida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37.9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Tienen muchos cambios emocionales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86.2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resultado de acuerdo entre los dos bien pensado y analizado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69.0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 la posibilidad de experimentar placer sexual y el resultado de un aprendizaje y de una historia personal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65.5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 una practica saludable y enriquecedora de la vida sexual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65.5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los adolescentes puede inducirlos a explorar sus propias fantasías sexuales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58.6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una muchacha le dice a un muchacho que quiere tener relaciones con él y el muchacho le dice que no, por lo general se trata de un homosexual.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75.9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Las mujeres y los hombres son diferentes pero tienen iguales oportunidades y posibilidades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79.3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Ser amigo o compartir con muchachas lesbianas o muchachos homosexuales y travestis atenta contra nuestra moral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75.9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un hombre viola a una mujer seguramente fue porque la mujer hizo algo para provocar al hombre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82.8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burla es una forma de violencia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69.0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Usar drogas solo algunas veces durante las relaciones sexuales no convierte a adolescentes y jóvenes en adictos o dependientes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51.7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Una infección que se adquiere por vía sexual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75.9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Sexo con penetración sin condón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93.1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Puede traer afectaciones médicas para la madre y el futuro bebe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82.8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 haber superado la etapa adolescente, de nuestro deseo de ser madre o padre y de tener condiciones para ello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86.2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Sentirme a gusto conmigo mismo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72.4</w:t>
            </w:r>
          </w:p>
        </w:tc>
      </w:tr>
      <w:tr w:rsidR="00615170" w:rsidTr="00C40A79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 pueda alcanzar sus metas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72.4</w:t>
            </w:r>
          </w:p>
        </w:tc>
      </w:tr>
    </w:tbl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Fuente: Encuesta               n=29</w:t>
      </w:r>
    </w:p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sz w:val="22"/>
          <w:szCs w:val="22"/>
        </w:rPr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>
      <w:pPr>
        <w:jc w:val="both"/>
      </w:pPr>
    </w:p>
    <w:p w:rsidR="00615170" w:rsidRDefault="00615170" w:rsidP="00615170"/>
    <w:p w:rsidR="00615170" w:rsidRDefault="00615170" w:rsidP="00615170">
      <w:pPr>
        <w:tabs>
          <w:tab w:val="center" w:pos="3067"/>
        </w:tabs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Tabla.6</w:t>
      </w:r>
    </w:p>
    <w:p w:rsidR="00615170" w:rsidRDefault="00615170" w:rsidP="0061517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Distribución de la muestra según el número de respuestas incorrectas por preguntas del </w:t>
      </w: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cuestionario sobre sexualidad</w:t>
      </w:r>
    </w:p>
    <w:tbl>
      <w:tblPr>
        <w:tblW w:w="0" w:type="auto"/>
        <w:tblInd w:w="-5" w:type="dxa"/>
        <w:tblLayout w:type="fixed"/>
        <w:tblLook w:val="0000"/>
      </w:tblPr>
      <w:tblGrid>
        <w:gridCol w:w="1390"/>
        <w:gridCol w:w="5930"/>
        <w:gridCol w:w="960"/>
        <w:gridCol w:w="1470"/>
      </w:tblGrid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Preguntas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Respuesta Incorrecta por ítem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El disfrute del momento erótico en la pareja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65.5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salen granitos en la cara y el cuerpo le cambia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20.6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Del deseo que tengan ambos miembros de la pareja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58.6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 algo que los hombres suelen experimentar primero que las mujeres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27.5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Favorece el retraso mental y la aparición de acné en quienes lo practican mucho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20.6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Es algo que practican los hombres pero no las mujeres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20.6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Esta penado en Cuba por que transgrede  los valores éticos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13,8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una muchacha le dice a un muchacho que quiere tener relaciones con él y el muchacho le dice que no, por lo general se trata de un homosexual.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24.1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Las mujeres y los hombres son diferentes pero tienen iguales oportunidades y posibilidades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17.2</w:t>
            </w:r>
          </w:p>
        </w:tc>
      </w:tr>
      <w:tr w:rsidR="00615170" w:rsidTr="00C40A79">
        <w:trPr>
          <w:trHeight w:val="266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 amigo o compartir con muchachas lesbianas o muchachos homosexuales y travestís atenta contra nuestra moral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17.2</w:t>
            </w:r>
          </w:p>
        </w:tc>
      </w:tr>
      <w:tr w:rsidR="00615170" w:rsidTr="00C40A79">
        <w:trPr>
          <w:trHeight w:val="939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un hombre viola a una mujer, seguramente fue porque la mujer hizo algo para provocar al hombre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3.4</w:t>
            </w:r>
          </w:p>
        </w:tc>
      </w:tr>
      <w:tr w:rsidR="00615170" w:rsidTr="00C40A79">
        <w:trPr>
          <w:trHeight w:val="266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 burla es una forma de violencia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31.0</w:t>
            </w:r>
          </w:p>
        </w:tc>
      </w:tr>
      <w:tr w:rsidR="00615170" w:rsidTr="00C40A79">
        <w:trPr>
          <w:trHeight w:val="266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Usar drogas solo algunas veces durante las relaciones sexuales no convierte a adolescentes y jóvenes  en adictos o dependientes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51,7</w:t>
            </w:r>
          </w:p>
        </w:tc>
      </w:tr>
      <w:tr w:rsidR="00615170" w:rsidTr="00C40A79">
        <w:trPr>
          <w:trHeight w:val="166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Algo que solo adquieren las personas promiscuas o las que no mantienen una higiene adecuada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17.2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Son infecciones que se pueden evitar usando cualquier método anticonceptivo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right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56,1</w:t>
            </w:r>
          </w:p>
        </w:tc>
      </w:tr>
      <w:tr w:rsidR="00615170" w:rsidTr="00C40A79">
        <w:trPr>
          <w:trHeight w:val="166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Besos , caricias y abrazos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7.1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piscinas, inodoros y duchas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3.4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Ropas, cubiertos, cepillos de dientes u otros artículos personales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right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17.2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Puede eliminarse recurriendo al aborto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right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17,2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 deseo de ser madre o padre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17.2</w:t>
            </w:r>
          </w:p>
        </w:tc>
      </w:tr>
      <w:tr w:rsidR="00615170" w:rsidTr="00C40A79">
        <w:trPr>
          <w:trHeight w:val="17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Obtener ventajas personales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75,9</w:t>
            </w:r>
          </w:p>
        </w:tc>
      </w:tr>
      <w:tr w:rsidR="00615170" w:rsidTr="00C40A79">
        <w:trPr>
          <w:trHeight w:val="166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Conquistar a la pareja que deseamos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right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51,7</w:t>
            </w:r>
          </w:p>
        </w:tc>
      </w:tr>
    </w:tbl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Fuente: Encuesta             n=29</w:t>
      </w:r>
    </w:p>
    <w:p w:rsidR="00615170" w:rsidRDefault="00615170" w:rsidP="00615170"/>
    <w:p w:rsidR="00615170" w:rsidRDefault="00615170" w:rsidP="00615170"/>
    <w:p w:rsidR="00615170" w:rsidRDefault="00615170" w:rsidP="00615170"/>
    <w:p w:rsidR="00615170" w:rsidRDefault="00615170" w:rsidP="00615170"/>
    <w:p w:rsidR="00615170" w:rsidRDefault="00615170" w:rsidP="00615170"/>
    <w:p w:rsidR="00615170" w:rsidRDefault="00615170" w:rsidP="00615170"/>
    <w:p w:rsidR="00615170" w:rsidRDefault="00615170" w:rsidP="00615170"/>
    <w:p w:rsidR="00615170" w:rsidRDefault="00615170" w:rsidP="00615170"/>
    <w:p w:rsidR="00615170" w:rsidRDefault="00615170" w:rsidP="00615170"/>
    <w:p w:rsidR="00615170" w:rsidRDefault="00615170" w:rsidP="00615170"/>
    <w:p w:rsidR="00615170" w:rsidRDefault="00615170" w:rsidP="00615170"/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Tabla. 7. Distribución de la muestra según fuente de obtención de la información sobre sexualidad</w:t>
      </w:r>
    </w:p>
    <w:tbl>
      <w:tblPr>
        <w:tblW w:w="0" w:type="auto"/>
        <w:tblInd w:w="-5" w:type="dxa"/>
        <w:tblLayout w:type="fixed"/>
        <w:tblLook w:val="0000"/>
      </w:tblPr>
      <w:tblGrid>
        <w:gridCol w:w="4968"/>
        <w:gridCol w:w="900"/>
        <w:gridCol w:w="910"/>
      </w:tblGrid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La fuente de obtención de la información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441"/>
              </w:tabs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441"/>
              </w:tabs>
              <w:autoSpaceDE w:val="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 familia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82.8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 pareja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65,5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Revistas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20,7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Materiales de campañas educativas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17,2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escuela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37.9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Digitales, memorias ,CD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34.5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Discotecas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20,7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Circulo de amigos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3,4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Videos pornos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55,2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Personal de salud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24.1</w:t>
            </w:r>
          </w:p>
        </w:tc>
      </w:tr>
    </w:tbl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Fuente: Encuesta                    n=29</w:t>
      </w:r>
    </w:p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b/>
          <w:sz w:val="22"/>
          <w:szCs w:val="22"/>
        </w:rPr>
      </w:pPr>
    </w:p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b/>
          <w:sz w:val="22"/>
          <w:szCs w:val="22"/>
        </w:rPr>
      </w:pPr>
    </w:p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Tabla.8. Distribución de la muestra según opinión sobre como obtiene la mejor preparación sobre sexualidad</w:t>
      </w:r>
    </w:p>
    <w:tbl>
      <w:tblPr>
        <w:tblW w:w="0" w:type="auto"/>
        <w:tblInd w:w="-5" w:type="dxa"/>
        <w:tblLayout w:type="fixed"/>
        <w:tblLook w:val="0000"/>
      </w:tblPr>
      <w:tblGrid>
        <w:gridCol w:w="4968"/>
        <w:gridCol w:w="900"/>
        <w:gridCol w:w="910"/>
      </w:tblGrid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Opinión sobre la mejor preparación sobre la sexualidad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441"/>
              </w:tabs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441"/>
              </w:tabs>
              <w:autoSpaceDE w:val="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 través de las asignaturas que recibo en la escuela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6,9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Profundizando con personas que tienen suficiente experiencia sexual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44,8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Acudiendo a los especialistas preparados en sexualidad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51.7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Teniendo suficientes relaciones para tener experiencia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75,9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tabs>
                <w:tab w:val="center" w:pos="3067"/>
              </w:tabs>
              <w:autoSpaceDE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Mediante de materiales de contenido sexual explícito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170" w:rsidRDefault="00615170" w:rsidP="00C40A79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75,9</w:t>
            </w:r>
          </w:p>
        </w:tc>
      </w:tr>
      <w:tr w:rsidR="00615170" w:rsidTr="00C40A7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Aclarando todas las dudas con mis padres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70" w:rsidRDefault="00615170" w:rsidP="00C40A79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72.4</w:t>
            </w:r>
          </w:p>
        </w:tc>
      </w:tr>
    </w:tbl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Fuente: Encuesta                 n=29</w:t>
      </w:r>
    </w:p>
    <w:p w:rsidR="00615170" w:rsidRDefault="00615170" w:rsidP="00615170">
      <w:pPr>
        <w:tabs>
          <w:tab w:val="center" w:pos="3441"/>
        </w:tabs>
        <w:autoSpaceDE w:val="0"/>
        <w:jc w:val="both"/>
        <w:rPr>
          <w:rFonts w:ascii="Arial" w:hAnsi="Arial" w:cs="Arial"/>
          <w:sz w:val="22"/>
          <w:szCs w:val="22"/>
        </w:rPr>
      </w:pPr>
    </w:p>
    <w:p w:rsidR="00615170" w:rsidRPr="00A9601E" w:rsidRDefault="00615170" w:rsidP="00615170"/>
    <w:p w:rsidR="0013039B" w:rsidRDefault="0013039B"/>
    <w:sectPr w:rsidR="0013039B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615170"/>
    <w:rsid w:val="0013039B"/>
    <w:rsid w:val="0023313C"/>
    <w:rsid w:val="00615170"/>
    <w:rsid w:val="00AA558B"/>
    <w:rsid w:val="00ED6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170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961</Words>
  <Characters>5484</Characters>
  <Application>Microsoft Office Word</Application>
  <DocSecurity>0</DocSecurity>
  <Lines>45</Lines>
  <Paragraphs>12</Paragraphs>
  <ScaleCrop>false</ScaleCrop>
  <Company>HGAL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Enfermeria</dc:creator>
  <cp:keywords/>
  <dc:description/>
  <cp:lastModifiedBy>Enfermeria</cp:lastModifiedBy>
  <cp:revision>1</cp:revision>
  <dcterms:created xsi:type="dcterms:W3CDTF">2002-01-09T13:34:00Z</dcterms:created>
  <dcterms:modified xsi:type="dcterms:W3CDTF">2002-01-09T13:34:00Z</dcterms:modified>
</cp:coreProperties>
</file>